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rPr>
          <w:rFonts w:hint="eastAsia"/>
        </w:rPr>
      </w:pPr>
      <w:r>
        <w:rPr>
          <w:rFonts w:hint="eastAsia"/>
        </w:rPr>
        <w:t>様式第９号</w:t>
      </w:r>
    </w:p>
    <w:p>
      <w:pPr>
        <w:pStyle w:val="0"/>
        <w:rPr>
          <w:rFonts w:hint="eastAsia"/>
        </w:rPr>
      </w:pPr>
    </w:p>
    <w:p>
      <w:pPr>
        <w:pStyle w:val="0"/>
        <w:jc w:val="center"/>
        <w:rPr>
          <w:rFonts w:hint="eastAsia"/>
        </w:rPr>
      </w:pPr>
      <w:r>
        <w:rPr>
          <w:rFonts w:hint="eastAsia"/>
        </w:rPr>
        <w:t>保安林（保安施設地区）内緊急作業行為届出書</w:t>
      </w:r>
    </w:p>
    <w:p>
      <w:pPr>
        <w:pStyle w:val="0"/>
        <w:rPr>
          <w:rFonts w:hint="eastAsia"/>
        </w:rPr>
      </w:pPr>
    </w:p>
    <w:p>
      <w:pPr>
        <w:pStyle w:val="0"/>
        <w:jc w:val="right"/>
        <w:rPr>
          <w:rFonts w:hint="eastAsia"/>
        </w:rPr>
      </w:pPr>
      <w:r>
        <w:rPr>
          <w:rFonts w:hint="eastAsia"/>
        </w:rPr>
        <w:t>令和　　年　　月　　日</w:t>
      </w:r>
    </w:p>
    <w:p>
      <w:pPr>
        <w:pStyle w:val="0"/>
        <w:rPr>
          <w:rFonts w:hint="eastAsia"/>
        </w:rPr>
      </w:pPr>
    </w:p>
    <w:p>
      <w:pPr>
        <w:pStyle w:val="0"/>
        <w:rPr>
          <w:rFonts w:hint="eastAsia"/>
        </w:rPr>
      </w:pPr>
      <w:r>
        <w:rPr>
          <w:rFonts w:hint="eastAsia"/>
        </w:rPr>
        <w:t>　美郷町長　殿</w:t>
      </w:r>
    </w:p>
    <w:p>
      <w:pPr>
        <w:pStyle w:val="0"/>
        <w:ind w:right="840" w:rightChars="400"/>
        <w:rPr>
          <w:rFonts w:hint="eastAsia"/>
        </w:rPr>
      </w:pPr>
    </w:p>
    <w:p>
      <w:pPr>
        <w:pStyle w:val="0"/>
        <w:ind w:right="840" w:rightChars="400" w:firstLine="4620" w:firstLineChars="2200"/>
        <w:rPr>
          <w:rFonts w:hint="eastAsia"/>
        </w:rPr>
      </w:pPr>
      <w:r>
        <w:rPr>
          <w:rFonts w:hint="eastAsia"/>
        </w:rPr>
        <w:t>届出人住所</w:t>
      </w:r>
    </w:p>
    <w:p>
      <w:pPr>
        <w:pStyle w:val="0"/>
        <w:ind w:right="840" w:rightChars="400" w:firstLine="4620" w:firstLineChars="2200"/>
        <w:rPr>
          <w:rFonts w:hint="eastAsia"/>
        </w:rPr>
      </w:pPr>
      <w:r>
        <w:rPr>
          <w:rFonts w:hint="eastAsia"/>
        </w:rPr>
        <w:t>届出人氏名</w:t>
      </w:r>
    </w:p>
    <w:p>
      <w:pPr>
        <w:pStyle w:val="0"/>
        <w:jc w:val="right"/>
        <w:rPr>
          <w:rFonts w:hint="eastAsia"/>
        </w:rPr>
      </w:pPr>
      <w:r>
        <w:rPr>
          <w:rFonts w:hint="eastAsia"/>
        </w:rPr>
        <w:t>（法人にあっては、名称、代表者及び担当者の氏名）</w:t>
      </w:r>
    </w:p>
    <w:p>
      <w:pPr>
        <w:pStyle w:val="0"/>
        <w:ind w:right="840" w:rightChars="400" w:firstLine="4620" w:firstLineChars="2200"/>
        <w:rPr>
          <w:rFonts w:hint="eastAsia"/>
        </w:rPr>
      </w:pPr>
      <w:r>
        <w:rPr>
          <w:rFonts w:hint="eastAsia"/>
        </w:rPr>
        <mc:AlternateContent>
          <mc:Choice Requires="wps">
            <w:drawing>
              <wp:anchor distT="0" distB="0" distL="71755" distR="71755" simplePos="0" relativeHeight="15" behindDoc="0" locked="0" layoutInCell="1" hidden="0" allowOverlap="1">
                <wp:simplePos x="0" y="0"/>
                <wp:positionH relativeFrom="column">
                  <wp:posOffset>2867025</wp:posOffset>
                </wp:positionH>
                <wp:positionV relativeFrom="paragraph">
                  <wp:posOffset>1270</wp:posOffset>
                </wp:positionV>
                <wp:extent cx="3443605" cy="36195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a:spLocks noChangeArrowheads="1"/>
                      </wps:cNvSpPr>
                      <wps:spPr>
                        <a:xfrm>
                          <a:off x="0" y="0"/>
                          <a:ext cx="3443605" cy="361950"/>
                        </a:xfrm>
                        <a:prstGeom prst="bracketPair">
                          <a:avLst>
                            <a:gd name="adj" fmla="val 16650"/>
                          </a:avLst>
                        </a:prstGeom>
                        <a:noFill/>
                        <a:ln w="9525" cmpd="sng">
                          <a:solidFill>
                            <a:srgbClr val="000000"/>
                          </a:solidFill>
                          <a:prstDash val="solid"/>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position:absolute;mso-position-horizontal-relative:text;height:28.5pt;z-index:15;mso-position-vertical-relative:text;width:271.14pt;margin-left:225.75pt;margin-top:0.1pt;" o:spid="_x0000_s1026" o:allowincell="t" o:allowoverlap="t" filled="f" stroked="t" strokecolor="#000000" strokeweight="0.75pt" o:spt="185" type="#_x0000_t185" adj="3596">
                <v:stroke linestyle="single" dashstyle="solid" filltype="solid"/>
                <v:textbox style="layout-flow:horizontal;"/>
                <v:imagedata o:title=""/>
                <w10:wrap type="none" anchorx="text" anchory="text"/>
              </v:shape>
            </w:pict>
          </mc:Fallback>
        </mc:AlternateContent>
      </w:r>
      <w:r>
        <w:rPr>
          <w:rFonts w:hint="eastAsia"/>
        </w:rPr>
        <w:t>連絡先　</w:t>
      </w:r>
      <w:r>
        <w:rPr>
          <w:rFonts w:hint="eastAsia"/>
        </w:rPr>
        <w:t xml:space="preserve"> Tel</w:t>
      </w:r>
      <w:r>
        <w:rPr>
          <w:rFonts w:hint="eastAsia"/>
        </w:rPr>
        <w:t>：</w:t>
      </w:r>
    </w:p>
    <w:p>
      <w:pPr>
        <w:pStyle w:val="0"/>
        <w:ind w:right="840" w:rightChars="400" w:firstLine="5460" w:firstLineChars="2600"/>
        <w:rPr>
          <w:rFonts w:hint="eastAsia"/>
        </w:rPr>
      </w:pPr>
      <w:r>
        <w:rPr>
          <w:rFonts w:hint="eastAsia"/>
        </w:rPr>
        <w:t>Mail</w:t>
      </w:r>
      <w:r>
        <w:rPr>
          <w:rFonts w:hint="eastAsia"/>
        </w:rPr>
        <w:t>：</w:t>
      </w:r>
    </w:p>
    <w:p>
      <w:pPr>
        <w:pStyle w:val="0"/>
        <w:rPr>
          <w:rFonts w:hint="eastAsia"/>
        </w:rPr>
      </w:pPr>
    </w:p>
    <w:p>
      <w:pPr>
        <w:pStyle w:val="0"/>
        <w:rPr>
          <w:rFonts w:hint="eastAsia"/>
        </w:rPr>
      </w:pPr>
      <w:r>
        <w:rPr>
          <w:rFonts w:hint="eastAsia"/>
        </w:rPr>
        <w:t>　次の森林（土地）において次のように立竹を伐採（立木を損傷、家畜を放牧、下草、落葉又は落枝を採取、土石又は樹根を採掘、開墾、土地の形質を変更）したので、森林法第</w:t>
      </w:r>
      <w:r>
        <w:rPr>
          <w:rFonts w:hint="eastAsia"/>
        </w:rPr>
        <w:t>34</w:t>
      </w:r>
      <w:r>
        <w:rPr>
          <w:rFonts w:hint="eastAsia"/>
        </w:rPr>
        <w:t>条第９項（第</w:t>
      </w:r>
      <w:r>
        <w:rPr>
          <w:rFonts w:hint="eastAsia"/>
        </w:rPr>
        <w:t>44</w:t>
      </w:r>
      <w:r>
        <w:rPr>
          <w:rFonts w:hint="eastAsia"/>
        </w:rPr>
        <w:t>条において準用する同法第</w:t>
      </w:r>
      <w:r>
        <w:rPr>
          <w:rFonts w:hint="eastAsia"/>
        </w:rPr>
        <w:t>34</w:t>
      </w:r>
      <w:r>
        <w:rPr>
          <w:rFonts w:hint="eastAsia"/>
        </w:rPr>
        <w:t>条第９項）の規定により届け出ます。</w:t>
      </w:r>
    </w:p>
    <w:p>
      <w:pPr>
        <w:pStyle w:val="0"/>
        <w:rPr>
          <w:rFonts w:hint="eastAsia"/>
        </w:rPr>
      </w:pPr>
    </w:p>
    <w:p>
      <w:pPr>
        <w:pStyle w:val="0"/>
        <w:rPr>
          <w:rFonts w:hint="eastAsia"/>
        </w:rPr>
      </w:pPr>
      <w:r>
        <w:rPr>
          <w:rFonts w:hint="eastAsia"/>
        </w:rPr>
        <w:t xml:space="preserve">                                     </w:t>
      </w:r>
      <w:r>
        <w:rPr>
          <w:rFonts w:hint="eastAsia"/>
        </w:rPr>
        <w:t>市　　　　　</w:t>
      </w:r>
      <w:r>
        <w:rPr>
          <w:rFonts w:hint="eastAsia"/>
        </w:rPr>
        <w:fldChar w:fldCharType="begin"/>
      </w:r>
      <w:r>
        <w:rPr>
          <w:rFonts w:hint="eastAsia"/>
        </w:rPr>
        <w:instrText>eq \o\ac(</w:instrText>
      </w:r>
      <w:r>
        <w:rPr>
          <w:rFonts w:hint="eastAsia"/>
          <w:sz w:val="31"/>
        </w:rPr>
        <w:instrText>○</w:instrText>
      </w:r>
      <w:r>
        <w:rPr>
          <w:rFonts w:hint="eastAsia"/>
        </w:rPr>
        <w:instrText>,</w:instrText>
      </w:r>
      <w:r>
        <w:rPr>
          <w:rFonts w:hint="eastAsia"/>
        </w:rPr>
        <w:instrText>町</w:instrText>
      </w:r>
      <w:r>
        <w:rPr>
          <w:rFonts w:hint="eastAsia"/>
        </w:rPr>
        <w:instrText>)</w:instrText>
      </w:r>
      <w:r>
        <w:rPr>
          <w:rFonts w:hint="eastAsia"/>
        </w:rPr>
        <w:fldChar w:fldCharType="end"/>
      </w:r>
    </w:p>
    <w:p>
      <w:pPr>
        <w:pStyle w:val="0"/>
        <w:rPr>
          <w:rFonts w:hint="eastAsia"/>
        </w:rPr>
      </w:pPr>
      <w:r>
        <w:rPr>
          <w:rFonts w:hint="eastAsia"/>
        </w:rPr>
        <w:t xml:space="preserve">  </w:t>
      </w:r>
      <w:r>
        <w:rPr>
          <w:rFonts w:hint="eastAsia"/>
        </w:rPr>
        <w:t>森林（土地）の所在場所　　東臼杵　　　　美郷</w:t>
      </w:r>
      <w:r>
        <w:rPr>
          <w:rFonts w:hint="eastAsia"/>
        </w:rPr>
        <w:t xml:space="preserve">  </w:t>
      </w:r>
      <w:r>
        <w:rPr>
          <w:rFonts w:hint="eastAsia"/>
        </w:rPr>
        <w:t>　</w:t>
      </w:r>
      <w:r>
        <w:rPr>
          <w:rFonts w:hint="eastAsia"/>
        </w:rPr>
        <w:t xml:space="preserve">    </w:t>
      </w:r>
      <w:r>
        <w:rPr>
          <w:rFonts w:hint="eastAsia"/>
        </w:rPr>
        <w:t>大字　　　　字　　　　番地</w:t>
      </w:r>
    </w:p>
    <w:p>
      <w:pPr>
        <w:pStyle w:val="0"/>
        <w:rPr>
          <w:rFonts w:hint="eastAsia"/>
        </w:rPr>
      </w:pPr>
      <w:r>
        <w:rPr>
          <w:rFonts w:hint="eastAsia"/>
        </w:rPr>
        <w:t xml:space="preserve">                                     </w:t>
      </w:r>
      <w:r>
        <w:rPr>
          <w:rFonts w:hint="eastAsia"/>
        </w:rPr>
        <w:fldChar w:fldCharType="begin"/>
      </w:r>
      <w:r>
        <w:rPr>
          <w:rFonts w:hint="eastAsia"/>
        </w:rPr>
        <w:instrText>eq \o\ac(</w:instrText>
      </w:r>
      <w:r>
        <w:rPr>
          <w:rFonts w:hint="eastAsia"/>
          <w:sz w:val="31"/>
        </w:rPr>
        <w:instrText>○</w:instrText>
      </w:r>
      <w:r>
        <w:rPr>
          <w:rFonts w:hint="eastAsia"/>
        </w:rPr>
        <w:instrText>,</w:instrText>
      </w:r>
      <w:r>
        <w:rPr>
          <w:rFonts w:hint="eastAsia"/>
        </w:rPr>
        <w:instrText>郡</w:instrText>
      </w:r>
      <w:r>
        <w:rPr>
          <w:rFonts w:hint="eastAsia"/>
        </w:rPr>
        <w:instrText>)</w:instrText>
      </w:r>
      <w:r>
        <w:rPr>
          <w:rFonts w:hint="eastAsia"/>
        </w:rPr>
        <w:fldChar w:fldCharType="end"/>
      </w:r>
      <w:r>
        <w:rPr>
          <w:rFonts w:hint="eastAsia"/>
        </w:rPr>
        <w:t>　　</w:t>
      </w:r>
      <w:r>
        <w:rPr>
          <w:rFonts w:hint="eastAsia"/>
        </w:rPr>
        <w:t xml:space="preserve">      </w:t>
      </w:r>
      <w:r>
        <w:rPr>
          <w:rFonts w:hint="eastAsia"/>
        </w:rPr>
        <w:t>村</w:t>
      </w:r>
    </w:p>
    <w:p>
      <w:pPr>
        <w:pStyle w:val="0"/>
        <w:rPr>
          <w:rFonts w:hint="eastAsia"/>
        </w:rPr>
      </w:pPr>
    </w:p>
    <w:p>
      <w:pPr>
        <w:pStyle w:val="0"/>
        <w:rPr>
          <w:rFonts w:hint="eastAsia"/>
        </w:rPr>
      </w:pPr>
      <w:r>
        <w:rPr>
          <w:rFonts w:hint="eastAsia"/>
        </w:rPr>
        <w:t>　保安林（保安施設地区）の指定の目的</w:t>
      </w:r>
    </w:p>
    <w:p>
      <w:pPr>
        <w:pStyle w:val="0"/>
        <w:rPr>
          <w:rFonts w:hint="eastAsia"/>
        </w:rPr>
      </w:pPr>
    </w:p>
    <w:tbl>
      <w:tblPr>
        <w:tblStyle w:val="11"/>
        <w:jc w:val="left"/>
        <w:tblInd w:w="153" w:type="dxa"/>
        <w:tblLayout w:type="fixed"/>
        <w:tblCellMar>
          <w:top w:w="0" w:type="dxa"/>
          <w:left w:w="49" w:type="dxa"/>
          <w:bottom w:w="0" w:type="dxa"/>
          <w:right w:w="49" w:type="dxa"/>
        </w:tblCellMar>
        <w:tblLook w:firstRow="0" w:lastRow="0" w:firstColumn="0" w:lastColumn="0" w:noHBand="1" w:noVBand="1" w:val="0600"/>
      </w:tblPr>
      <w:tblGrid>
        <w:gridCol w:w="2496"/>
        <w:gridCol w:w="6656"/>
      </w:tblGrid>
      <w:tr>
        <w:trPr>
          <w:trHeight w:val="561" w:hRule="atLeast"/>
        </w:trPr>
        <w:tc>
          <w:tcPr>
            <w:tcW w:w="249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jc w:val="center"/>
              <w:rPr>
                <w:rFonts w:hint="eastAsia"/>
              </w:rPr>
            </w:pPr>
            <w:r>
              <w:rPr>
                <w:rFonts w:hint="eastAsia"/>
                <w:spacing w:val="52"/>
                <w:fitText w:val="1470" w:id="1"/>
              </w:rPr>
              <w:t>理　　　</w:t>
            </w:r>
            <w:r>
              <w:rPr>
                <w:rFonts w:hint="eastAsia"/>
                <w:spacing w:val="2"/>
                <w:fitText w:val="1470" w:id="1"/>
              </w:rPr>
              <w:t>由</w:t>
            </w:r>
          </w:p>
        </w:tc>
        <w:tc>
          <w:tcPr>
            <w:tcW w:w="665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jc w:val="left"/>
              <w:rPr>
                <w:rFonts w:hint="eastAsia"/>
              </w:rPr>
            </w:pPr>
          </w:p>
        </w:tc>
      </w:tr>
      <w:tr>
        <w:trPr>
          <w:trHeight w:val="561" w:hRule="atLeast"/>
        </w:trPr>
        <w:tc>
          <w:tcPr>
            <w:tcW w:w="249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jc w:val="center"/>
              <w:rPr>
                <w:rFonts w:hint="eastAsia"/>
              </w:rPr>
            </w:pPr>
            <w:r>
              <w:rPr>
                <w:rFonts w:hint="eastAsia"/>
                <w:spacing w:val="52"/>
                <w:fitText w:val="1470" w:id="2"/>
              </w:rPr>
              <w:t>行為の日</w:t>
            </w:r>
            <w:r>
              <w:rPr>
                <w:rFonts w:hint="eastAsia"/>
                <w:spacing w:val="2"/>
                <w:fitText w:val="1470" w:id="2"/>
              </w:rPr>
              <w:t>時</w:t>
            </w:r>
          </w:p>
        </w:tc>
        <w:tc>
          <w:tcPr>
            <w:tcW w:w="665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jc w:val="left"/>
              <w:rPr>
                <w:rFonts w:hint="eastAsia"/>
              </w:rPr>
            </w:pPr>
          </w:p>
        </w:tc>
      </w:tr>
      <w:tr>
        <w:trPr>
          <w:trHeight w:val="561" w:hRule="atLeast"/>
        </w:trPr>
        <w:tc>
          <w:tcPr>
            <w:tcW w:w="2496"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shd w:val="clear" w:color="auto" w:fill="auto"/>
            <w:vAlign w:val="center"/>
          </w:tcPr>
          <w:p>
            <w:pPr>
              <w:pStyle w:val="0"/>
              <w:jc w:val="center"/>
              <w:rPr>
                <w:rFonts w:hint="eastAsia"/>
              </w:rPr>
            </w:pPr>
            <w:r>
              <w:rPr>
                <w:rFonts w:hint="eastAsia"/>
                <w:spacing w:val="52"/>
                <w:fitText w:val="1470" w:id="3"/>
              </w:rPr>
              <w:t>行為の方</w:t>
            </w:r>
            <w:r>
              <w:rPr>
                <w:rFonts w:hint="eastAsia"/>
                <w:spacing w:val="2"/>
                <w:fitText w:val="1470" w:id="3"/>
              </w:rPr>
              <w:t>法</w:t>
            </w:r>
          </w:p>
        </w:tc>
        <w:tc>
          <w:tcPr>
            <w:tcW w:w="6656"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shd w:val="clear" w:color="auto" w:fill="auto"/>
            <w:vAlign w:val="center"/>
          </w:tcPr>
          <w:p>
            <w:pPr>
              <w:pStyle w:val="0"/>
              <w:jc w:val="left"/>
              <w:rPr>
                <w:rFonts w:hint="eastAsia"/>
              </w:rPr>
            </w:pPr>
          </w:p>
        </w:tc>
      </w:tr>
      <w:tr>
        <w:trPr>
          <w:trHeight w:val="561" w:hRule="atLeast"/>
        </w:trPr>
        <w:tc>
          <w:tcPr>
            <w:tcW w:w="2496" w:type="dxa"/>
            <w:tcBorders>
              <w:top w:val="single" w:color="000000" w:sz="4" w:space="0"/>
              <w:left w:val="single" w:color="000000"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eastAsia"/>
              </w:rPr>
            </w:pPr>
            <w:r>
              <w:rPr>
                <w:rFonts w:hint="eastAsia"/>
                <w:spacing w:val="52"/>
                <w:fitText w:val="1470" w:id="4"/>
              </w:rPr>
              <w:t>備　　　</w:t>
            </w:r>
            <w:r>
              <w:rPr>
                <w:rFonts w:hint="eastAsia"/>
                <w:spacing w:val="2"/>
                <w:fitText w:val="1470" w:id="4"/>
              </w:rPr>
              <w:t>考</w:t>
            </w:r>
          </w:p>
        </w:tc>
        <w:tc>
          <w:tcPr>
            <w:tcW w:w="6656" w:type="dxa"/>
            <w:tcBorders>
              <w:top w:val="single" w:color="000000" w:sz="4" w:space="0"/>
              <w:left w:val="single" w:color="auto" w:sz="4" w:space="0"/>
              <w:bottom w:val="single" w:color="auto" w:sz="4" w:space="0"/>
              <w:right w:val="single" w:color="000000" w:sz="4" w:space="0"/>
              <w:tl2br w:val="none" w:color="auto" w:sz="0" w:space="0"/>
              <w:tr2bl w:val="none" w:color="auto" w:sz="0" w:space="0"/>
            </w:tcBorders>
            <w:shd w:val="clear" w:color="auto" w:fill="auto"/>
            <w:vAlign w:val="center"/>
          </w:tcPr>
          <w:p>
            <w:pPr>
              <w:pStyle w:val="0"/>
              <w:jc w:val="left"/>
              <w:rPr>
                <w:rFonts w:hint="eastAsia"/>
              </w:rPr>
            </w:pPr>
          </w:p>
        </w:tc>
      </w:tr>
    </w:tbl>
    <w:p>
      <w:pPr>
        <w:pStyle w:val="0"/>
        <w:rPr>
          <w:rFonts w:hint="eastAsia"/>
        </w:rPr>
      </w:pPr>
    </w:p>
    <w:p>
      <w:pPr>
        <w:pStyle w:val="0"/>
        <w:rPr>
          <w:rFonts w:hint="eastAsia"/>
        </w:rPr>
      </w:pPr>
      <w:r>
        <w:rPr>
          <w:rFonts w:hint="eastAsia"/>
        </w:rPr>
        <w:t>［注意事項</w:t>
      </w:r>
      <w:r>
        <w:rPr>
          <w:rFonts w:hint="eastAsia"/>
        </w:rPr>
        <w:t>]</w:t>
      </w:r>
    </w:p>
    <w:p>
      <w:pPr>
        <w:pStyle w:val="0"/>
        <w:ind w:left="421" w:right="0" w:hanging="210"/>
        <w:rPr>
          <w:rFonts w:hint="eastAsia"/>
        </w:rPr>
      </w:pPr>
      <w:r>
        <w:rPr>
          <w:rFonts w:hint="eastAsia"/>
        </w:rPr>
        <w:t>１　届出書は、伐採その他の行為についての箇所ごとに作成すること。</w:t>
      </w:r>
    </w:p>
    <w:p>
      <w:pPr>
        <w:pStyle w:val="0"/>
        <w:ind w:left="421" w:right="0" w:hanging="210"/>
        <w:rPr>
          <w:rFonts w:hint="eastAsia"/>
        </w:rPr>
      </w:pPr>
      <w:r>
        <w:rPr>
          <w:rFonts w:hint="eastAsia"/>
        </w:rPr>
        <w:t>２　個人において本人確認できる書類の提示があれば、連絡先を省略することができる。</w:t>
      </w:r>
    </w:p>
    <w:p>
      <w:pPr>
        <w:pStyle w:val="0"/>
        <w:ind w:left="421" w:right="0" w:hanging="210"/>
        <w:rPr>
          <w:rFonts w:hint="eastAsia"/>
        </w:rPr>
      </w:pPr>
      <w:r>
        <w:rPr>
          <w:rFonts w:hint="eastAsia"/>
        </w:rPr>
        <w:t>３　理由欄には、非常災害の発生年月日、緊急に伐採その他の行為を必要とした理由その他必要な事項を記載すること。</w:t>
      </w:r>
    </w:p>
    <w:p>
      <w:pPr>
        <w:pStyle w:val="0"/>
        <w:ind w:left="421" w:right="0" w:hanging="210"/>
        <w:rPr>
          <w:rFonts w:hint="eastAsia"/>
        </w:rPr>
      </w:pPr>
      <w:r>
        <w:rPr>
          <w:rFonts w:hint="eastAsia"/>
        </w:rPr>
        <w:t>４</w:t>
      </w:r>
      <w:r>
        <w:rPr>
          <w:rFonts w:hint="eastAsia"/>
        </w:rPr>
        <w:t xml:space="preserve">  </w:t>
      </w:r>
      <w:r>
        <w:rPr>
          <w:rFonts w:hint="eastAsia"/>
        </w:rPr>
        <w:t>行為の方法欄には、森林法施行規則第</w:t>
      </w:r>
      <w:r>
        <w:rPr>
          <w:rFonts w:hint="eastAsia"/>
        </w:rPr>
        <w:t>61</w:t>
      </w:r>
      <w:r>
        <w:rPr>
          <w:rFonts w:hint="eastAsia"/>
        </w:rPr>
        <w:t>条の申請書の様式の注意事項２及び３により記載すること。</w:t>
      </w:r>
    </w:p>
    <w:sectPr>
      <w:pgSz w:w="11906" w:h="16838"/>
      <w:pgMar w:top="1417" w:right="1020" w:bottom="850" w:left="1417" w:header="720" w:footer="720" w:gutter="0"/>
      <w:cols w:space="720"/>
      <w:textDirection w:val="lrTb"/>
      <w:docGrid w:type="linesAndChars" w:linePitch="291"/>
    </w:sectPr>
  </w:body>
</w:document>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Liberation Serif">
    <w:panose1 w:val="00000000000000000000"/>
    <w:charset w:val="80"/>
    <w:family w:val="roman"/>
    <w:notTrueType/>
    <w:pitch w:val="fixed"/>
    <w:sig w:usb0="00000000" w:usb1="00000000" w:usb2="00000000" w:usb3="00000000" w:csb0="00000000" w:csb1="00000000"/>
  </w:font>
  <w:font w:name="ＭＳ 明朝">
    <w:panose1 w:val="00000000000000000000"/>
    <w:charset w:val="80"/>
    <w:family w:val="roman"/>
    <w:notTrueType/>
    <w:pitch w:val="fixed"/>
    <w:sig w:usb0="00000000" w:usb1="00000000" w:usb2="00000000" w:usb3="00000000" w:csb0="01008200" w:csb1="00000000"/>
  </w:font>
  <w:font w:name="Liberation Sans">
    <w:panose1 w:val="00000000000000000000"/>
    <w:charset w:val="80"/>
    <w:family w:val="swiss"/>
    <w:notTrueType/>
    <w:pitch w:val="fixed"/>
    <w:sig w:usb0="00000000" w:usb1="00000000" w:usb2="00000000" w:usb3="00000000" w:csb0="00000000" w:csb1="00000000"/>
  </w:font>
  <w:font w:name="游ゴシック">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displayBackgroundShape/>
  <w:defaultTabStop w:val="841"/>
  <w:drawingGridHorizontalSpacing w:val="210"/>
  <w:displayHorizontalDrawingGridEvery w:val="0"/>
  <w:displayVerticalDrawingGridEvery w:val="2"/>
  <w:noPunctuationKerning/>
  <w:strictFirstAndLastChars/>
  <w:hdrShapeDefaults>
    <o:shapelayout v:ext="edit"/>
  </w:hdrShapeDefaults>
  <w:compat>
    <w:spaceForUL/>
    <w:balanceSingleByteDoubleByteWidth/>
    <w:doNotLeaveBackslashAlone/>
    <w:ulTrailSpace/>
    <w:doNotExpandShiftReturn/>
    <w:wrapTrailSpaces/>
    <w:adjustLineHeightInTable/>
    <w:doNotUseHTMLParagraphAutoSpacing/>
    <w:doNotBreakWrappedTables/>
    <w:selectFldWithFirstOrLastChar/>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imes New Roman" w:hAnsi="Times New Roman" w:eastAsia="ＭＳ 明朝"/>
      </w:rPr>
    </w:rPrDefault>
  </w:docDefaults>
  <w:style w:type="paragraph" w:styleId="0" w:default="1">
    <w:name w:val="Normal"/>
    <w:next w:val="0"/>
    <w:link w:val="0"/>
    <w:uiPriority w:val="0"/>
    <w:qFormat/>
    <w:pPr>
      <w:widowControl w:val="0"/>
      <w:suppressAutoHyphens w:val="1"/>
      <w:overflowPunct w:val="0"/>
      <w:jc w:val="both"/>
      <w:textAlignment w:val="baseline"/>
    </w:pPr>
    <w:rPr>
      <w:rFonts w:ascii="ＭＳ 明朝" w:hAnsi="ＭＳ 明朝" w:eastAsia="ＭＳ 明朝"/>
      <w:color w:val="000000"/>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段落フォント1"/>
    <w:next w:val="15"/>
    <w:link w:val="0"/>
    <w:uiPriority w:val="0"/>
    <w:qFormat/>
    <w:rPr/>
  </w:style>
  <w:style w:type="character" w:styleId="16" w:customStyle="1">
    <w:name w:val="脚注(標準)"/>
    <w:next w:val="16"/>
    <w:link w:val="0"/>
    <w:uiPriority w:val="0"/>
    <w:qFormat/>
    <w:rPr>
      <w:vertAlign w:val="superscript"/>
    </w:rPr>
  </w:style>
  <w:style w:type="character" w:styleId="17" w:customStyle="1">
    <w:name w:val="脚注ｴﾘｱ(標準)"/>
    <w:basedOn w:val="15"/>
    <w:next w:val="17"/>
    <w:link w:val="0"/>
    <w:uiPriority w:val="0"/>
    <w:qFormat/>
  </w:style>
  <w:style w:type="paragraph" w:styleId="18" w:customStyle="1">
    <w:name w:val="見出し"/>
    <w:basedOn w:val="0"/>
    <w:next w:val="19"/>
    <w:link w:val="0"/>
    <w:uiPriority w:val="0"/>
    <w:qFormat/>
    <w:pPr>
      <w:keepNext w:val="1"/>
      <w:spacing w:before="240" w:beforeLines="0" w:beforeAutospacing="0" w:after="120" w:afterLines="0" w:afterAutospacing="0"/>
    </w:pPr>
    <w:rPr>
      <w:rFonts w:ascii="Liberation Sans" w:hAnsi="Liberation Sans" w:eastAsia="游ゴシック"/>
      <w:sz w:val="28"/>
    </w:rPr>
  </w:style>
  <w:style w:type="paragraph" w:styleId="19">
    <w:name w:val="Body Text"/>
    <w:basedOn w:val="0"/>
    <w:next w:val="19"/>
    <w:link w:val="0"/>
    <w:uiPriority w:val="0"/>
    <w:pPr>
      <w:spacing w:before="0" w:beforeLines="0" w:beforeAutospacing="0" w:after="140" w:afterLines="0" w:afterAutospacing="0" w:line="276" w:lineRule="auto"/>
    </w:pPr>
  </w:style>
  <w:style w:type="paragraph" w:styleId="20">
    <w:name w:val="List"/>
    <w:basedOn w:val="19"/>
    <w:next w:val="20"/>
    <w:link w:val="0"/>
    <w:uiPriority w:val="0"/>
  </w:style>
  <w:style w:type="paragraph" w:styleId="21">
    <w:name w:val="caption"/>
    <w:basedOn w:val="0"/>
    <w:next w:val="21"/>
    <w:link w:val="0"/>
    <w:uiPriority w:val="0"/>
    <w:semiHidden/>
    <w:qFormat/>
    <w:pPr>
      <w:suppressLineNumbers w:val="1"/>
      <w:spacing w:before="120" w:beforeLines="0" w:beforeAutospacing="0" w:after="120" w:afterLines="0" w:afterAutospacing="0"/>
    </w:pPr>
    <w:rPr>
      <w:i w:val="1"/>
      <w:sz w:val="24"/>
    </w:rPr>
  </w:style>
  <w:style w:type="paragraph" w:styleId="22" w:customStyle="1">
    <w:name w:val="索引"/>
    <w:basedOn w:val="0"/>
    <w:next w:val="22"/>
    <w:link w:val="0"/>
    <w:uiPriority w:val="0"/>
    <w:qFormat/>
    <w:pPr>
      <w:suppressLineNumbers w:val="1"/>
    </w:pPr>
  </w:style>
  <w:style w:type="paragraph" w:styleId="23" w:customStyle="1">
    <w:name w:val="一太郎ランクスタイル７"/>
    <w:basedOn w:val="0"/>
    <w:next w:val="23"/>
    <w:link w:val="0"/>
    <w:uiPriority w:val="0"/>
    <w:qFormat/>
    <w:pPr>
      <w:widowControl w:val="0"/>
    </w:pPr>
  </w:style>
  <w:style w:type="paragraph" w:styleId="24" w:customStyle="1">
    <w:name w:val="表の内容"/>
    <w:basedOn w:val="0"/>
    <w:next w:val="24"/>
    <w:link w:val="0"/>
    <w:uiPriority w:val="0"/>
    <w:qFormat/>
    <w:pPr>
      <w:widowControl w:val="0"/>
      <w:suppressLineNumbers w:val="1"/>
    </w:pPr>
  </w:style>
  <w:style w:type="paragraph" w:styleId="25" w:customStyle="1">
    <w:name w:val="表の見出し"/>
    <w:basedOn w:val="24"/>
    <w:next w:val="25"/>
    <w:link w:val="0"/>
    <w:uiPriority w:val="0"/>
    <w:qFormat/>
    <w:pPr>
      <w:suppressLineNumbers w:val="1"/>
      <w:jc w:val="center"/>
    </w:pPr>
    <w:rPr>
      <w:b w:val="1"/>
    </w:r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tyles.xml" Id="rId2" Type="http://schemas.openxmlformats.org/officeDocument/2006/relationships/styles" /><Relationship Target="settings.xml" Id="rId3" Type="http://schemas.openxmlformats.org/officeDocument/2006/relationships/settings" /><Relationship Target="theme/theme1.xml" Id="rId4" Type="http://schemas.openxmlformats.org/officeDocument/2006/relationships/theme"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18</TotalTime>
  <Pages>0</Pages>
  <Words>0</Words>
  <Characters>0</Characters>
  <Application>JUST Note</Application>
  <Lines>0</Lines>
  <Paragraphs>0</Paragraphs>
  <CharactersWithSpaces>0</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木上 真一郎</dc:creator>
  <cp:lastModifiedBy>下村　啓悟</cp:lastModifiedBy>
  <cp:lastPrinted>2022-10-25T05:08:00Z</cp:lastPrinted>
  <dcterms:created xsi:type="dcterms:W3CDTF">2022-10-24T23:28:00Z</dcterms:created>
  <dcterms:modified xsi:type="dcterms:W3CDTF">2024-01-11T06:11:02Z</dcterms:modified>
  <cp:revision>4</cp:revision>
</cp:coreProperties>
</file>