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様式第８号</w:t>
      </w:r>
    </w:p>
    <w:p>
      <w:pPr>
        <w:pStyle w:val="0"/>
        <w:rPr>
          <w:rFonts w:hint="eastAsia"/>
        </w:rPr>
      </w:pPr>
    </w:p>
    <w:p>
      <w:pPr>
        <w:pStyle w:val="0"/>
        <w:jc w:val="center"/>
        <w:rPr>
          <w:rFonts w:hint="eastAsia"/>
        </w:rPr>
      </w:pPr>
      <w:r>
        <w:rPr>
          <w:rFonts w:hint="eastAsia"/>
        </w:rPr>
        <w:t>保安林（保安施設地区）内作業行為許可申請書</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美郷町長　殿</w:t>
      </w:r>
    </w:p>
    <w:p>
      <w:pPr>
        <w:pStyle w:val="0"/>
        <w:wordWrap w:val="0"/>
        <w:jc w:val="right"/>
        <w:rPr>
          <w:rFonts w:hint="eastAsia"/>
        </w:rPr>
      </w:pPr>
      <w:r>
        <w:rPr>
          <w:rFonts w:hint="eastAsia"/>
        </w:rPr>
        <w:t>申請者住所　　　　　　　　　　　　　　　　　　　</w:t>
      </w:r>
    </w:p>
    <w:p>
      <w:pPr>
        <w:pStyle w:val="0"/>
        <w:wordWrap w:val="0"/>
        <w:jc w:val="right"/>
        <w:rPr>
          <w:rFonts w:hint="eastAsia"/>
        </w:rPr>
      </w:pPr>
      <w:r>
        <w:rPr>
          <w:rFonts w:hint="eastAsia"/>
        </w:rPr>
        <w:t>申請者氏名　　　　　　　　　　　　　　　　　　　</w:t>
      </w:r>
    </w:p>
    <w:p>
      <w:pPr>
        <w:pStyle w:val="0"/>
        <w:wordWrap w:val="0"/>
        <w:jc w:val="right"/>
        <w:rPr>
          <w:rFonts w:hint="eastAsia"/>
        </w:rPr>
      </w:pPr>
      <w:r>
        <w:rPr>
          <w:rFonts w:hint="eastAsia"/>
        </w:rPr>
        <w:t>（法人にあっては、名称、代表者及び担当者の氏名）</w:t>
      </w:r>
    </w:p>
    <w:p>
      <w:pPr>
        <w:pStyle w:val="0"/>
        <w:wordWrap w:val="0"/>
        <w:jc w:val="righ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2727960</wp:posOffset>
                </wp:positionH>
                <wp:positionV relativeFrom="paragraph">
                  <wp:posOffset>34290</wp:posOffset>
                </wp:positionV>
                <wp:extent cx="3443605"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43605" cy="361950"/>
                        </a:xfrm>
                        <a:prstGeom prst="bracketPair">
                          <a:avLst>
                            <a:gd name="adj" fmla="val 16650"/>
                          </a:avLst>
                        </a:prstGeom>
                        <a:noFill/>
                        <a:ln w="9525" cmpd="sng">
                          <a:solidFill>
                            <a:srgbClr val="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position:absolute;mso-position-horizontal-relative:text;height:28.5pt;z-index:2;mso-position-vertical-relative:text;width:271.14pt;margin-left:214.8pt;margin-top:2.7pt;" o:spid="_x0000_s1026" o:allowincell="t" o:allowoverlap="t" filled="f" stroked="t" strokecolor="#000000" strokeweight="0.75pt" o:spt="185" type="#_x0000_t185" adj="3596">
                <v:stroke linestyle="single" dashstyle="solid" filltype="solid"/>
                <v:textbox style="layout-flow:horizontal;"/>
                <v:imagedata o:title=""/>
                <w10:wrap type="none" anchorx="text" anchory="text"/>
              </v:shape>
            </w:pict>
          </mc:Fallback>
        </mc:AlternateContent>
      </w:r>
      <w:r>
        <w:rPr>
          <w:rFonts w:hint="eastAsia"/>
        </w:rPr>
        <w:t>連絡先　</w:t>
      </w:r>
      <w:r>
        <w:rPr>
          <w:rFonts w:hint="eastAsia"/>
        </w:rPr>
        <w:t xml:space="preserve"> Tel</w:t>
      </w:r>
      <w:r>
        <w:rPr>
          <w:rFonts w:hint="eastAsia"/>
        </w:rPr>
        <w:t>：　　　　　　　　　　　　　　　　　</w:t>
      </w:r>
    </w:p>
    <w:p>
      <w:pPr>
        <w:pStyle w:val="0"/>
        <w:wordWrap w:val="0"/>
        <w:jc w:val="right"/>
        <w:rPr>
          <w:rFonts w:hint="eastAsia"/>
        </w:rPr>
      </w:pPr>
      <w:r>
        <w:rPr>
          <w:rFonts w:hint="eastAsia"/>
        </w:rPr>
        <w:t>Mail</w:t>
      </w:r>
      <w:r>
        <w:rPr>
          <w:rFonts w:hint="eastAsia"/>
        </w:rPr>
        <w:t>：　　　　　　　　　　　　　　　　　</w:t>
      </w:r>
    </w:p>
    <w:p>
      <w:pPr>
        <w:pStyle w:val="0"/>
        <w:rPr>
          <w:rFonts w:hint="eastAsia"/>
        </w:rPr>
      </w:pPr>
    </w:p>
    <w:p>
      <w:pPr>
        <w:pStyle w:val="0"/>
        <w:rPr>
          <w:rFonts w:hint="eastAsia"/>
        </w:rPr>
      </w:pPr>
      <w:r>
        <w:rPr>
          <w:rFonts w:hint="eastAsia"/>
        </w:rPr>
        <w:t>　次の森林（土地）において次のように立竹を伐採（立木を損傷、家畜を放牧、下草、落葉又は落枝を採取、土石又は樹根を採掘、開墾、土地の形質を変更）したいので許可されたく、森林法第</w:t>
      </w:r>
      <w:r>
        <w:rPr>
          <w:rFonts w:hint="eastAsia"/>
        </w:rPr>
        <w:t>34</w:t>
      </w:r>
      <w:r>
        <w:rPr>
          <w:rFonts w:hint="eastAsia"/>
        </w:rPr>
        <w:t>条第２項（第</w:t>
      </w:r>
      <w:r>
        <w:rPr>
          <w:rFonts w:hint="eastAsia"/>
        </w:rPr>
        <w:t>44</w:t>
      </w:r>
      <w:r>
        <w:rPr>
          <w:rFonts w:hint="eastAsia"/>
        </w:rPr>
        <w:t>条において準用する同法第</w:t>
      </w:r>
      <w:r>
        <w:rPr>
          <w:rFonts w:hint="eastAsia"/>
        </w:rPr>
        <w:t>34</w:t>
      </w:r>
      <w:r>
        <w:rPr>
          <w:rFonts w:hint="eastAsia"/>
        </w:rPr>
        <w:t>条第２項）の規定により申請します。</w:t>
      </w:r>
    </w:p>
    <w:p>
      <w:pPr>
        <w:pStyle w:val="0"/>
        <w:rPr>
          <w:rFonts w:hint="eastAsia"/>
        </w:rPr>
      </w:pPr>
      <w:r>
        <w:rPr>
          <w:rFonts w:hint="eastAsia"/>
        </w:rPr>
        <w:t xml:space="preserve">                                     </w:t>
      </w:r>
      <w:r>
        <w:rPr>
          <w:rFonts w:hint="eastAsia"/>
        </w:rPr>
        <w:t>市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町</w:instrText>
      </w:r>
      <w:r>
        <w:rPr>
          <w:rFonts w:hint="eastAsia"/>
        </w:rPr>
        <w:instrText>)</w:instrText>
      </w:r>
      <w:r>
        <w:rPr>
          <w:rFonts w:hint="eastAsia"/>
        </w:rPr>
        <w:fldChar w:fldCharType="end"/>
      </w:r>
    </w:p>
    <w:p>
      <w:pPr>
        <w:pStyle w:val="0"/>
        <w:rPr>
          <w:rFonts w:hint="eastAsia"/>
        </w:rPr>
      </w:pPr>
      <w:r>
        <w:rPr>
          <w:rFonts w:hint="eastAsia"/>
        </w:rPr>
        <w:t xml:space="preserve">  </w:t>
      </w:r>
      <w:r>
        <w:rPr>
          <w:rFonts w:hint="eastAsia"/>
        </w:rPr>
        <w:t>森林（土地）の所在場所　　東臼杵　　　　美郷</w:t>
      </w:r>
      <w:r>
        <w:rPr>
          <w:rFonts w:hint="eastAsia"/>
        </w:rPr>
        <w:t xml:space="preserve">  </w:t>
      </w:r>
      <w:r>
        <w:rPr>
          <w:rFonts w:hint="eastAsia"/>
        </w:rPr>
        <w:t>　</w:t>
      </w:r>
      <w:r>
        <w:rPr>
          <w:rFonts w:hint="eastAsia"/>
        </w:rPr>
        <w:t xml:space="preserve">    </w:t>
      </w:r>
      <w:r>
        <w:rPr>
          <w:rFonts w:hint="eastAsia"/>
        </w:rPr>
        <w:t>大字　　　　字　　　　番地</w:t>
      </w:r>
    </w:p>
    <w:p>
      <w:pPr>
        <w:pStyle w:val="0"/>
        <w:rPr>
          <w:rFonts w:hint="eastAsia"/>
        </w:rPr>
      </w:pPr>
      <w:r>
        <w:rPr>
          <w:rFonts w:hint="eastAsia"/>
        </w:rPr>
        <w:t xml:space="preserve">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郡</w:instrText>
      </w:r>
      <w:r>
        <w:rPr>
          <w:rFonts w:hint="eastAsia"/>
        </w:rPr>
        <w:instrText>)</w:instrText>
      </w:r>
      <w:r>
        <w:rPr>
          <w:rFonts w:hint="eastAsia"/>
        </w:rPr>
        <w:fldChar w:fldCharType="end"/>
      </w:r>
      <w:r>
        <w:rPr>
          <w:rFonts w:hint="eastAsia"/>
        </w:rPr>
        <w:t>　　</w:t>
      </w:r>
      <w:r>
        <w:rPr>
          <w:rFonts w:hint="eastAsia"/>
        </w:rPr>
        <w:t xml:space="preserve">      </w:t>
      </w:r>
      <w:r>
        <w:rPr>
          <w:rFonts w:hint="eastAsia"/>
        </w:rPr>
        <w:t>村</w:t>
      </w:r>
    </w:p>
    <w:p>
      <w:pPr>
        <w:pStyle w:val="0"/>
        <w:rPr>
          <w:rFonts w:hint="eastAsia"/>
        </w:rPr>
      </w:pPr>
      <w:r>
        <w:rPr>
          <w:rFonts w:hint="eastAsia"/>
        </w:rPr>
        <w:t>　保安林（保安施設地区）の指定の目的</w:t>
      </w:r>
    </w:p>
    <w:p>
      <w:pPr>
        <w:pStyle w:val="0"/>
        <w:rPr>
          <w:rFonts w:hint="eastAsia"/>
        </w:rPr>
      </w:pPr>
    </w:p>
    <w:tbl>
      <w:tblPr>
        <w:tblStyle w:val="11"/>
        <w:jc w:val="left"/>
        <w:tblInd w:w="153" w:type="dxa"/>
        <w:tblLayout w:type="fixed"/>
        <w:tblCellMar>
          <w:top w:w="0" w:type="dxa"/>
          <w:left w:w="49" w:type="dxa"/>
          <w:bottom w:w="0" w:type="dxa"/>
          <w:right w:w="49" w:type="dxa"/>
        </w:tblCellMar>
        <w:tblLook w:firstRow="0" w:lastRow="0" w:firstColumn="0" w:lastColumn="0" w:noHBand="1" w:noVBand="1" w:val="0600"/>
      </w:tblPr>
      <w:tblGrid>
        <w:gridCol w:w="1248"/>
        <w:gridCol w:w="1664"/>
        <w:gridCol w:w="6240"/>
      </w:tblGrid>
      <w:tr>
        <w:trPr>
          <w:trHeight w:val="589" w:hRule="atLeast"/>
        </w:trPr>
        <w:tc>
          <w:tcPr>
            <w:tcW w:w="29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52"/>
                <w:fitText w:val="1470" w:id="1"/>
              </w:rPr>
              <w:t>行為の方</w:t>
            </w:r>
            <w:r>
              <w:rPr>
                <w:rFonts w:hint="eastAsia"/>
                <w:spacing w:val="2"/>
                <w:fitText w:val="1470" w:id="1"/>
              </w:rPr>
              <w:t>法</w:t>
            </w:r>
          </w:p>
        </w:tc>
        <w:tc>
          <w:tcPr>
            <w:tcW w:w="6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r>
      <w:tr>
        <w:trPr>
          <w:trHeight w:val="589" w:hRule="atLeast"/>
        </w:trPr>
        <w:tc>
          <w:tcPr>
            <w:tcW w:w="12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315"/>
                <w:fitText w:val="1050" w:id="2"/>
              </w:rPr>
              <w:t>期</w:t>
            </w:r>
            <w:r>
              <w:rPr>
                <w:rFonts w:hint="eastAsia"/>
                <w:fitText w:val="1050" w:id="2"/>
              </w:rPr>
              <w:t>間</w:t>
            </w: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315"/>
                <w:fitText w:val="1050" w:id="3"/>
              </w:rPr>
              <w:t>始</w:t>
            </w:r>
            <w:r>
              <w:rPr>
                <w:rFonts w:hint="eastAsia"/>
                <w:fitText w:val="1050" w:id="3"/>
              </w:rPr>
              <w:t>期</w:t>
            </w:r>
          </w:p>
        </w:tc>
        <w:tc>
          <w:tcPr>
            <w:tcW w:w="6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r>
      <w:tr>
        <w:trPr>
          <w:trHeight w:val="589" w:hRule="atLeast"/>
        </w:trPr>
        <w:tc>
          <w:tcPr>
            <w:tcW w:w="124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snapToGrid w:val="0"/>
              <w:rPr>
                <w:rFonts w:hint="eastAsia"/>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spacing w:val="315"/>
                <w:fitText w:val="1050" w:id="4"/>
              </w:rPr>
              <w:t>終</w:t>
            </w:r>
            <w:r>
              <w:rPr>
                <w:rFonts w:hint="eastAsia"/>
                <w:fitText w:val="1050" w:id="4"/>
              </w:rPr>
              <w:t>期</w:t>
            </w:r>
          </w:p>
        </w:tc>
        <w:tc>
          <w:tcPr>
            <w:tcW w:w="6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r>
      <w:tr>
        <w:trPr>
          <w:trHeight w:val="589" w:hRule="atLeast"/>
        </w:trPr>
        <w:tc>
          <w:tcPr>
            <w:tcW w:w="2912" w:type="dxa"/>
            <w:gridSpan w:val="2"/>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eastAsia"/>
              </w:rPr>
            </w:pPr>
            <w:r>
              <w:rPr>
                <w:rFonts w:hint="eastAsia"/>
                <w:spacing w:val="525"/>
                <w:fitText w:val="1470" w:id="5"/>
              </w:rPr>
              <w:t>備</w:t>
            </w:r>
            <w:r>
              <w:rPr>
                <w:rFonts w:hint="eastAsia"/>
                <w:fitText w:val="1470" w:id="5"/>
              </w:rPr>
              <w:t>考</w:t>
            </w:r>
          </w:p>
        </w:tc>
        <w:tc>
          <w:tcPr>
            <w:tcW w:w="62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napToGrid w:val="0"/>
              <w:jc w:val="both"/>
              <w:rPr>
                <w:rFonts w:hint="eastAsia"/>
              </w:rPr>
            </w:pPr>
          </w:p>
        </w:tc>
      </w:tr>
    </w:tbl>
    <w:p>
      <w:pPr>
        <w:pStyle w:val="0"/>
        <w:spacing w:line="262" w:lineRule="exact"/>
        <w:rPr>
          <w:rFonts w:hint="eastAsia"/>
        </w:rPr>
      </w:pPr>
    </w:p>
    <w:p>
      <w:pPr>
        <w:pStyle w:val="0"/>
        <w:spacing w:line="262" w:lineRule="exact"/>
        <w:rPr>
          <w:rFonts w:hint="eastAsia"/>
        </w:rPr>
      </w:pPr>
      <w:r>
        <w:rPr>
          <w:rFonts w:hint="eastAsia"/>
        </w:rPr>
        <w:t>［注意事項</w:t>
      </w:r>
      <w:r>
        <w:rPr>
          <w:rFonts w:hint="eastAsia"/>
        </w:rPr>
        <w:t>]</w:t>
      </w:r>
    </w:p>
    <w:p>
      <w:pPr>
        <w:pStyle w:val="0"/>
        <w:spacing w:line="262" w:lineRule="exact"/>
        <w:ind w:left="421" w:right="0" w:hanging="210"/>
        <w:rPr>
          <w:rFonts w:hint="eastAsia"/>
        </w:rPr>
      </w:pPr>
      <w:r>
        <w:rPr>
          <w:rFonts w:hint="eastAsia"/>
        </w:rPr>
        <w:t>１　申請書は、行為を行うべき箇所ごとに作成すること。</w:t>
      </w:r>
    </w:p>
    <w:p>
      <w:pPr>
        <w:pStyle w:val="0"/>
        <w:ind w:left="421" w:right="0" w:hanging="210"/>
        <w:rPr>
          <w:rFonts w:hint="eastAsia"/>
        </w:rPr>
      </w:pPr>
      <w:r>
        <w:rPr>
          <w:rFonts w:hint="eastAsia"/>
        </w:rPr>
        <w:t>２　個人において本人確認できる書類の提示があれば、連絡先を省略することができる。</w:t>
      </w:r>
    </w:p>
    <w:p>
      <w:pPr>
        <w:pStyle w:val="0"/>
        <w:spacing w:line="262" w:lineRule="exact"/>
        <w:ind w:left="421" w:right="0" w:hanging="210"/>
        <w:rPr>
          <w:rFonts w:hint="eastAsia"/>
        </w:rPr>
      </w:pPr>
      <w:r>
        <w:rPr>
          <w:rFonts w:hint="eastAsia"/>
        </w:rPr>
        <w:t>３　行為の方法欄には、次の事項を記載すること。</w:t>
      </w:r>
    </w:p>
    <w:p>
      <w:pPr>
        <w:pStyle w:val="0"/>
        <w:spacing w:line="262" w:lineRule="exact"/>
        <w:ind w:left="631" w:right="0" w:hanging="210"/>
        <w:rPr>
          <w:rFonts w:hint="eastAsia"/>
        </w:rPr>
      </w:pPr>
      <w:r>
        <w:rPr>
          <w:rFonts w:hint="eastAsia"/>
        </w:rPr>
        <w:t xml:space="preserve">(1) </w:t>
      </w:r>
      <w:r>
        <w:rPr>
          <w:rFonts w:hint="eastAsia"/>
        </w:rPr>
        <w:t>立木の伐採に当たっては、伐採面積、伐採する立竹の年齢及び束数並びに伐採跡地の取扱い</w:t>
      </w:r>
    </w:p>
    <w:p>
      <w:pPr>
        <w:pStyle w:val="0"/>
        <w:spacing w:line="262" w:lineRule="exact"/>
        <w:ind w:left="631" w:right="0" w:hanging="210"/>
        <w:rPr>
          <w:rFonts w:hint="eastAsia"/>
        </w:rPr>
      </w:pPr>
      <w:r>
        <w:rPr>
          <w:rFonts w:hint="eastAsia"/>
        </w:rPr>
        <w:t xml:space="preserve">(2) </w:t>
      </w:r>
      <w:r>
        <w:rPr>
          <w:rFonts w:hint="eastAsia"/>
        </w:rPr>
        <w:t>立木の損傷にあっては、損傷の目的、損傷する立木の樹種、年齢、本数及び面積並びに損傷後の取扱い</w:t>
      </w:r>
    </w:p>
    <w:p>
      <w:pPr>
        <w:pStyle w:val="0"/>
        <w:spacing w:line="262" w:lineRule="exact"/>
        <w:ind w:left="631" w:right="0" w:hanging="210"/>
        <w:rPr>
          <w:rFonts w:hint="eastAsia"/>
        </w:rPr>
      </w:pPr>
      <w:r>
        <w:rPr>
          <w:rFonts w:hint="eastAsia"/>
        </w:rPr>
        <w:t xml:space="preserve">(3) </w:t>
      </w:r>
      <w:r>
        <w:rPr>
          <w:rFonts w:hint="eastAsia"/>
        </w:rPr>
        <w:t>家畜の放牧にあっては、放牧面積、家畜の種類及び頭数並びに管理方法</w:t>
      </w:r>
    </w:p>
    <w:p>
      <w:pPr>
        <w:pStyle w:val="0"/>
        <w:spacing w:line="262" w:lineRule="exact"/>
        <w:ind w:left="631" w:right="0" w:hanging="210"/>
        <w:rPr>
          <w:rFonts w:hint="eastAsia"/>
        </w:rPr>
      </w:pPr>
      <w:r>
        <w:rPr>
          <w:rFonts w:hint="eastAsia"/>
        </w:rPr>
        <w:t xml:space="preserve">(4) </w:t>
      </w:r>
      <w:r>
        <w:rPr>
          <w:rFonts w:hint="eastAsia"/>
        </w:rPr>
        <w:t>下草、落葉又は落枝の採取にあっては、採取物の種類及び数量並びに採取方法</w:t>
      </w:r>
    </w:p>
    <w:p>
      <w:pPr>
        <w:pStyle w:val="0"/>
        <w:spacing w:line="262" w:lineRule="exact"/>
        <w:ind w:left="631" w:right="0" w:hanging="210"/>
        <w:rPr>
          <w:rFonts w:hint="eastAsia"/>
        </w:rPr>
      </w:pPr>
      <w:r>
        <w:rPr>
          <w:rFonts w:hint="eastAsia"/>
        </w:rPr>
        <w:t xml:space="preserve">(5) </w:t>
      </w:r>
      <w:r>
        <w:rPr>
          <w:rFonts w:hint="eastAsia"/>
        </w:rPr>
        <w:t>土石又は樹根の採掘にあっては、採掘の目的、種類（土石の採掘の場合に限る。）、面積、方法及び数量、採掘設備、土地の形質の変更の状況並びに採掘後の取扱い</w:t>
      </w:r>
    </w:p>
    <w:p>
      <w:pPr>
        <w:pStyle w:val="0"/>
        <w:spacing w:line="262" w:lineRule="exact"/>
        <w:ind w:left="631" w:right="0" w:hanging="210"/>
        <w:rPr>
          <w:rFonts w:hint="eastAsia"/>
        </w:rPr>
      </w:pPr>
      <w:r>
        <w:rPr>
          <w:rFonts w:hint="eastAsia"/>
        </w:rPr>
        <w:t xml:space="preserve">(6) </w:t>
      </w:r>
      <w:r>
        <w:rPr>
          <w:rFonts w:hint="eastAsia"/>
        </w:rPr>
        <w:t>開墾にあっては、開墾の目的、面積及び方法、土地の形質の変更の状況並びに開墾地に係る使用目的達成後の取扱い</w:t>
      </w:r>
    </w:p>
    <w:p>
      <w:pPr>
        <w:pStyle w:val="0"/>
        <w:spacing w:line="262" w:lineRule="exact"/>
        <w:ind w:left="631" w:right="0" w:hanging="210"/>
        <w:rPr>
          <w:rFonts w:hint="eastAsia"/>
        </w:rPr>
      </w:pPr>
      <w:r>
        <w:rPr>
          <w:rFonts w:hint="eastAsia"/>
        </w:rPr>
        <w:t xml:space="preserve">(7) </w:t>
      </w:r>
      <w:r>
        <w:rPr>
          <w:rFonts w:hint="eastAsia"/>
        </w:rPr>
        <w:t>土石及び樹根の採掘並びに開墾以外の土地の形質を変更する行為にあっては、変更の目的、行為の種類、内容及び面積、土地の形質変更の状況、施行設備並びに行為地に係る使用目的の達成後の取扱い</w:t>
      </w:r>
    </w:p>
    <w:p>
      <w:pPr>
        <w:pStyle w:val="0"/>
        <w:spacing w:line="262" w:lineRule="exact"/>
        <w:ind w:left="421" w:right="0" w:hanging="210"/>
        <w:rPr>
          <w:rFonts w:hint="eastAsia"/>
        </w:rPr>
      </w:pPr>
      <w:r>
        <w:rPr>
          <w:rFonts w:hint="eastAsia"/>
        </w:rPr>
        <w:t>４　面積を記載する場合は、実測又は見込みにより、ヘクタールを単位とし、小数第４位まで記載すること。</w:t>
      </w:r>
    </w:p>
    <w:p>
      <w:pPr>
        <w:pStyle w:val="0"/>
        <w:spacing w:line="311" w:lineRule="exact"/>
        <w:ind w:left="421" w:right="0" w:hanging="210"/>
        <w:rPr>
          <w:rFonts w:hint="eastAsia"/>
        </w:rPr>
      </w:pPr>
      <w:r>
        <w:rPr>
          <w:rFonts w:hint="eastAsia"/>
        </w:rPr>
        <w:t>５　添付する図面の様式は、保安林指定申請書に添付する図面の様式に準ずること。</w:t>
      </w:r>
    </w:p>
    <w:sectPr>
      <w:pgSz w:w="11906" w:h="16838"/>
      <w:pgMar w:top="1417" w:right="1020" w:bottom="850" w:left="1417" w:header="720" w:footer="720" w:gutter="0"/>
      <w:cols w:space="720"/>
      <w:textDirection w:val="lrTb"/>
      <w:docGrid w:type="linesAndChars" w:linePitch="28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80"/>
    <w:family w:val="swiss"/>
    <w:notTrueType/>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defaultTabStop w:val="841"/>
  <w:drawingGridHorizontalSpacing w:val="210"/>
  <w:drawingGridVerticalSpacing w:val="142"/>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overflowPunct w:val="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style>
  <w:style w:type="character" w:styleId="16" w:customStyle="1">
    <w:name w:val="脚注(標準)"/>
    <w:next w:val="16"/>
    <w:link w:val="0"/>
    <w:uiPriority w:val="0"/>
    <w:qFormat/>
    <w:rPr>
      <w:vertAlign w:val="superscript"/>
    </w:rPr>
  </w:style>
  <w:style w:type="character" w:styleId="17" w:customStyle="1">
    <w:name w:val="脚注ｴﾘｱ(標準)"/>
    <w:basedOn w:val="15"/>
    <w:next w:val="17"/>
    <w:link w:val="0"/>
    <w:uiPriority w:val="0"/>
    <w:qFormat/>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eastAsia="游ゴシック"/>
      <w:sz w:val="28"/>
    </w:rPr>
  </w:style>
  <w:style w:type="paragraph" w:styleId="19">
    <w:name w:val="Body Text"/>
    <w:basedOn w:val="0"/>
    <w:next w:val="19"/>
    <w:link w:val="0"/>
    <w:uiPriority w:val="0"/>
    <w:pPr>
      <w:spacing w:before="0" w:beforeLines="0" w:beforeAutospacing="0" w:after="140" w:afterLines="0" w:afterAutospacing="0" w:line="276" w:lineRule="auto"/>
    </w:pPr>
  </w:style>
  <w:style w:type="paragraph" w:styleId="20">
    <w:name w:val="List"/>
    <w:basedOn w:val="19"/>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customStyle="1">
    <w:name w:val="一太郎ランクスタイル７"/>
    <w:basedOn w:val="0"/>
    <w:next w:val="23"/>
    <w:link w:val="0"/>
    <w:uiPriority w:val="0"/>
    <w:qFormat/>
    <w:pPr>
      <w:widowControl w:val="0"/>
    </w:pPr>
  </w:style>
  <w:style w:type="paragraph" w:styleId="24" w:customStyle="1">
    <w:name w:val="表の内容"/>
    <w:basedOn w:val="0"/>
    <w:next w:val="24"/>
    <w:link w:val="0"/>
    <w:uiPriority w:val="0"/>
    <w:qFormat/>
    <w:pPr>
      <w:widowControl w:val="0"/>
      <w:suppressLineNumbers w:val="1"/>
    </w:pPr>
  </w:style>
  <w:style w:type="paragraph" w:styleId="25" w:customStyle="1">
    <w:name w:val="表の見出し"/>
    <w:basedOn w:val="24"/>
    <w:next w:val="25"/>
    <w:link w:val="0"/>
    <w:uiPriority w:val="0"/>
    <w:qFormat/>
    <w:pPr>
      <w:suppressLineNumbers w:val="1"/>
      <w:jc w:val="center"/>
    </w:pPr>
    <w:rPr>
      <w:b w:val="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0</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木上 真一郎</dc:creator>
  <cp:lastModifiedBy>下村　啓悟</cp:lastModifiedBy>
  <cp:lastPrinted>2022-10-25T05:06:00Z</cp:lastPrinted>
  <dcterms:created xsi:type="dcterms:W3CDTF">2022-10-06T06:22:00Z</dcterms:created>
  <dcterms:modified xsi:type="dcterms:W3CDTF">2024-01-11T07:10:13Z</dcterms:modified>
  <cp:revision>8</cp:revision>
</cp:coreProperties>
</file>